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6AA" w:rsidRPr="00DB38C8" w:rsidRDefault="00DB38C8">
      <w:pPr>
        <w:rPr>
          <w:rFonts w:ascii="Arial" w:hAnsi="Arial" w:cs="Arial"/>
          <w:b/>
        </w:rPr>
      </w:pPr>
      <w:bookmarkStart w:id="0" w:name="_GoBack"/>
      <w:bookmarkEnd w:id="0"/>
      <w:r w:rsidRPr="00DB38C8">
        <w:rPr>
          <w:rFonts w:ascii="Arial" w:hAnsi="Arial" w:cs="Arial"/>
          <w:b/>
        </w:rPr>
        <w:t xml:space="preserve">INTERVENTNA JEDINICA POLICIJE </w:t>
      </w:r>
    </w:p>
    <w:p w:rsidR="00DB38C8" w:rsidRDefault="00DB38C8" w:rsidP="0039712B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policijski službenik interventne jedinice policije</w:t>
      </w:r>
    </w:p>
    <w:p w:rsidR="00DB38C8" w:rsidRDefault="00DB38C8" w:rsidP="00DB38C8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DB38C8" w:rsidRPr="00DB38C8" w:rsidRDefault="00DB38C8" w:rsidP="00DB38C8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Opis poslova: </w:t>
      </w:r>
      <w:r w:rsidRPr="00DB38C8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DB38C8" w:rsidRPr="00DB38C8" w:rsidRDefault="00DB38C8" w:rsidP="00DB38C8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B38C8">
        <w:rPr>
          <w:rFonts w:ascii="Arial" w:hAnsi="Arial" w:cs="Arial"/>
          <w:color w:val="000000"/>
          <w:sz w:val="24"/>
          <w:szCs w:val="24"/>
          <w:shd w:val="clear" w:color="auto" w:fill="FFFFFF"/>
        </w:rPr>
        <w:t>Obavlja složenije policijske poslove i zadaće čije izvršenje zahtijeva angažman većeg broja policijskih službenika, jedinstvene strukture, pod jedinstvenim rukovođenjem ili posebna znanja i vještine; postupa po odobrenom dnevnom rasporedu rada i po nalogu rukovoditelja, a posebno prilikom osiguranja javnih okupljanja, prijevoza novčanih sredstava, vrijednosnih pošiljki i prijevoza opasnih tvari, uspostavljanju javnog reda narušenog u većem opsegu, pružanju pomoći prilikom složenijih intervencija, raciji, zasjedi, blokadi, asistenciji, privođenju, lišenju slobode, obavljanju poslova u cestovnom i željezničkom prometu, na granici, pronalaženju predmeta u svezi počinjenih kaznenih djela; odgovoran je za namjensko korištenje i trošenje povjerenih mu financijskih i materijalno- tehničkih sredstava; obavlja i druge poslove i zadaće iz opisa poslova jedinice; odgovoran je za zakonitost postupanja i opravdanost korištenih metoda rada; odgovoran je neposrednom rukovoditelju ukoliko je po zapovjedi zapovjednika jedinice upućen na obavljanje poslova izvan djelokruga rada jedinice; o svom radu i zadaćama dužan je izvijestiti zapovjednika tima i vođu grupe; za svoj rad i rezultate rada izravno je odgovoran vođi grupe; obavlja i druge poslove po nalogu nadređenog rukovoditelja.– tehničke poslove prema nalogu nadređenog rukovoditelja.</w:t>
      </w:r>
    </w:p>
    <w:p w:rsidR="00DB38C8" w:rsidRPr="006B4F60" w:rsidRDefault="00DB38C8" w:rsidP="00DB38C8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6B4F60">
        <w:rPr>
          <w:rFonts w:ascii="Arial" w:hAnsi="Arial" w:cs="Arial"/>
          <w:b/>
          <w:bCs/>
          <w:sz w:val="24"/>
          <w:szCs w:val="24"/>
        </w:rPr>
        <w:t>Pravni izvori za pripremanje kandidata za testiranje:</w:t>
      </w:r>
    </w:p>
    <w:p w:rsidR="00DB38C8" w:rsidRDefault="00DB38C8" w:rsidP="00DB38C8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Zakon o policiji ( „Narodne novine“ broj: 34/11., 130/12., 89/14., 151/14., 33/15., 121/16. i 66/19.)</w:t>
      </w:r>
    </w:p>
    <w:p w:rsidR="00DB38C8" w:rsidRPr="00DB38C8" w:rsidRDefault="00DB38C8" w:rsidP="00B71020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B38C8">
        <w:rPr>
          <w:rFonts w:ascii="Arial" w:hAnsi="Arial" w:cs="Arial"/>
          <w:sz w:val="24"/>
          <w:szCs w:val="24"/>
        </w:rPr>
        <w:t>Zakon o policijskim poslovima i ovlastima  („Narodne novine“ broj:  76/09., 92/14. i 70/19.)</w:t>
      </w:r>
    </w:p>
    <w:p w:rsidR="00DB38C8" w:rsidRDefault="00DB38C8" w:rsidP="00DB38C8">
      <w:pPr>
        <w:pStyle w:val="Odlomakpopisa"/>
        <w:jc w:val="both"/>
        <w:rPr>
          <w:rFonts w:ascii="Arial" w:hAnsi="Arial" w:cs="Arial"/>
          <w:sz w:val="24"/>
          <w:szCs w:val="24"/>
        </w:rPr>
      </w:pPr>
    </w:p>
    <w:p w:rsidR="00DB38C8" w:rsidRPr="00EF73A8" w:rsidRDefault="00DB38C8" w:rsidP="00DB38C8">
      <w:pPr>
        <w:pStyle w:val="Odlomakpopisa"/>
        <w:rPr>
          <w:rFonts w:ascii="Arial" w:hAnsi="Arial" w:cs="Arial"/>
          <w:sz w:val="24"/>
          <w:szCs w:val="24"/>
        </w:rPr>
      </w:pPr>
    </w:p>
    <w:p w:rsidR="00DB38C8" w:rsidRPr="00EF73A8" w:rsidRDefault="00DB38C8" w:rsidP="00DB38C8">
      <w:pPr>
        <w:spacing w:after="0" w:line="240" w:lineRule="auto"/>
        <w:ind w:left="2484" w:firstLine="348"/>
        <w:jc w:val="both"/>
        <w:rPr>
          <w:rFonts w:ascii="Arial" w:hAnsi="Arial" w:cs="Arial"/>
          <w:b/>
          <w:sz w:val="24"/>
          <w:szCs w:val="24"/>
        </w:rPr>
      </w:pPr>
      <w:r w:rsidRPr="00EF73A8">
        <w:rPr>
          <w:rFonts w:ascii="Arial" w:hAnsi="Arial" w:cs="Arial"/>
          <w:b/>
          <w:sz w:val="24"/>
          <w:szCs w:val="24"/>
        </w:rPr>
        <w:t>PLAĆA RADNIH MJESTA</w:t>
      </w:r>
    </w:p>
    <w:p w:rsidR="00DB38C8" w:rsidRPr="00EF73A8" w:rsidRDefault="00DB38C8" w:rsidP="00DB38C8">
      <w:pPr>
        <w:pStyle w:val="Odlomakpopisa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B38C8" w:rsidRPr="00EF73A8" w:rsidRDefault="00DB38C8" w:rsidP="00DB38C8">
      <w:pPr>
        <w:spacing w:after="0" w:line="24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275803">
        <w:rPr>
          <w:rFonts w:ascii="Arial" w:hAnsi="Arial" w:cs="Arial"/>
          <w:sz w:val="24"/>
          <w:szCs w:val="24"/>
        </w:rPr>
        <w:t>Plaća radnih mjesta državnih službenika određena je Uredbom o nazivima radnih mjesta i koeficijentima složenosti poslova u državnoj službi (</w:t>
      </w:r>
      <w:r>
        <w:rPr>
          <w:rFonts w:ascii="Arial" w:hAnsi="Arial" w:cs="Arial"/>
          <w:sz w:val="24"/>
          <w:szCs w:val="24"/>
        </w:rPr>
        <w:t>„</w:t>
      </w:r>
      <w:r w:rsidRPr="00275803">
        <w:rPr>
          <w:rFonts w:ascii="Arial" w:hAnsi="Arial" w:cs="Arial"/>
          <w:sz w:val="24"/>
          <w:szCs w:val="24"/>
        </w:rPr>
        <w:t>Narodne novine</w:t>
      </w:r>
      <w:r>
        <w:rPr>
          <w:rFonts w:ascii="Arial" w:hAnsi="Arial" w:cs="Arial"/>
          <w:sz w:val="24"/>
          <w:szCs w:val="24"/>
        </w:rPr>
        <w:t>“</w:t>
      </w:r>
      <w:r w:rsidRPr="00275803">
        <w:rPr>
          <w:rFonts w:ascii="Arial" w:hAnsi="Arial" w:cs="Arial"/>
          <w:sz w:val="24"/>
          <w:szCs w:val="24"/>
        </w:rPr>
        <w:t xml:space="preserve"> br. </w:t>
      </w:r>
      <w:hyperlink r:id="rId5" w:history="1">
        <w:r w:rsidRPr="00275803">
          <w:rPr>
            <w:rFonts w:ascii="Arial" w:hAnsi="Arial" w:cs="Arial"/>
            <w:sz w:val="24"/>
            <w:szCs w:val="24"/>
          </w:rPr>
          <w:t>37/01</w:t>
        </w:r>
      </w:hyperlink>
      <w:r>
        <w:rPr>
          <w:rFonts w:ascii="Arial" w:hAnsi="Arial" w:cs="Arial"/>
          <w:sz w:val="24"/>
          <w:szCs w:val="24"/>
        </w:rPr>
        <w:t>.</w:t>
      </w:r>
      <w:r w:rsidRPr="00275803">
        <w:rPr>
          <w:rFonts w:ascii="Arial" w:hAnsi="Arial" w:cs="Arial"/>
          <w:sz w:val="24"/>
          <w:szCs w:val="24"/>
        </w:rPr>
        <w:t xml:space="preserve">, </w:t>
      </w:r>
      <w:hyperlink r:id="rId6" w:history="1">
        <w:r w:rsidRPr="00275803">
          <w:rPr>
            <w:rFonts w:ascii="Arial" w:hAnsi="Arial" w:cs="Arial"/>
            <w:sz w:val="24"/>
            <w:szCs w:val="24"/>
          </w:rPr>
          <w:t>38/01</w:t>
        </w:r>
      </w:hyperlink>
      <w:r>
        <w:rPr>
          <w:rFonts w:ascii="Arial" w:hAnsi="Arial" w:cs="Arial"/>
          <w:sz w:val="24"/>
          <w:szCs w:val="24"/>
        </w:rPr>
        <w:t>.</w:t>
      </w:r>
      <w:r w:rsidRPr="00275803">
        <w:rPr>
          <w:rFonts w:ascii="Arial" w:hAnsi="Arial" w:cs="Arial"/>
          <w:sz w:val="24"/>
          <w:szCs w:val="24"/>
        </w:rPr>
        <w:t xml:space="preserve">, </w:t>
      </w:r>
      <w:hyperlink r:id="rId7" w:history="1">
        <w:r w:rsidRPr="00275803">
          <w:rPr>
            <w:rFonts w:ascii="Arial" w:hAnsi="Arial" w:cs="Arial"/>
            <w:sz w:val="24"/>
            <w:szCs w:val="24"/>
          </w:rPr>
          <w:t>71/01</w:t>
        </w:r>
      </w:hyperlink>
      <w:r>
        <w:rPr>
          <w:rFonts w:ascii="Arial" w:hAnsi="Arial" w:cs="Arial"/>
          <w:sz w:val="24"/>
          <w:szCs w:val="24"/>
        </w:rPr>
        <w:t>.</w:t>
      </w:r>
      <w:r w:rsidRPr="00275803">
        <w:rPr>
          <w:rFonts w:ascii="Arial" w:hAnsi="Arial" w:cs="Arial"/>
          <w:sz w:val="24"/>
          <w:szCs w:val="24"/>
        </w:rPr>
        <w:t xml:space="preserve">, </w:t>
      </w:r>
      <w:hyperlink r:id="rId8" w:history="1">
        <w:r w:rsidRPr="00275803">
          <w:rPr>
            <w:rFonts w:ascii="Arial" w:hAnsi="Arial" w:cs="Arial"/>
            <w:sz w:val="24"/>
            <w:szCs w:val="24"/>
          </w:rPr>
          <w:t>89/01</w:t>
        </w:r>
      </w:hyperlink>
      <w:r>
        <w:rPr>
          <w:rFonts w:ascii="Arial" w:hAnsi="Arial" w:cs="Arial"/>
          <w:sz w:val="24"/>
          <w:szCs w:val="24"/>
        </w:rPr>
        <w:t>.</w:t>
      </w:r>
      <w:r w:rsidRPr="00275803">
        <w:rPr>
          <w:rFonts w:ascii="Arial" w:hAnsi="Arial" w:cs="Arial"/>
          <w:sz w:val="24"/>
          <w:szCs w:val="24"/>
        </w:rPr>
        <w:t xml:space="preserve">, </w:t>
      </w:r>
      <w:hyperlink r:id="rId9" w:history="1">
        <w:r w:rsidRPr="00275803">
          <w:rPr>
            <w:rFonts w:ascii="Arial" w:hAnsi="Arial" w:cs="Arial"/>
            <w:sz w:val="24"/>
            <w:szCs w:val="24"/>
          </w:rPr>
          <w:t>112/01</w:t>
        </w:r>
      </w:hyperlink>
      <w:r>
        <w:rPr>
          <w:rFonts w:ascii="Arial" w:hAnsi="Arial" w:cs="Arial"/>
          <w:sz w:val="24"/>
          <w:szCs w:val="24"/>
        </w:rPr>
        <w:t>.</w:t>
      </w:r>
      <w:r w:rsidRPr="00275803">
        <w:rPr>
          <w:rFonts w:ascii="Arial" w:hAnsi="Arial" w:cs="Arial"/>
          <w:sz w:val="24"/>
          <w:szCs w:val="24"/>
        </w:rPr>
        <w:t xml:space="preserve">, </w:t>
      </w:r>
      <w:hyperlink r:id="rId10" w:history="1">
        <w:r w:rsidRPr="00275803">
          <w:rPr>
            <w:rFonts w:ascii="Arial" w:hAnsi="Arial" w:cs="Arial"/>
            <w:sz w:val="24"/>
            <w:szCs w:val="24"/>
          </w:rPr>
          <w:t>7/02</w:t>
        </w:r>
      </w:hyperlink>
      <w:r>
        <w:rPr>
          <w:rFonts w:ascii="Arial" w:hAnsi="Arial" w:cs="Arial"/>
          <w:sz w:val="24"/>
          <w:szCs w:val="24"/>
        </w:rPr>
        <w:t>.</w:t>
      </w:r>
      <w:r w:rsidRPr="00275803">
        <w:rPr>
          <w:rFonts w:ascii="Arial" w:hAnsi="Arial" w:cs="Arial"/>
          <w:sz w:val="24"/>
          <w:szCs w:val="24"/>
        </w:rPr>
        <w:t xml:space="preserve">, </w:t>
      </w:r>
      <w:hyperlink r:id="rId11" w:history="1">
        <w:r w:rsidRPr="00275803">
          <w:rPr>
            <w:rFonts w:ascii="Arial" w:hAnsi="Arial" w:cs="Arial"/>
            <w:sz w:val="24"/>
            <w:szCs w:val="24"/>
          </w:rPr>
          <w:t>17/03</w:t>
        </w:r>
      </w:hyperlink>
      <w:r>
        <w:rPr>
          <w:rFonts w:ascii="Arial" w:hAnsi="Arial" w:cs="Arial"/>
          <w:sz w:val="24"/>
          <w:szCs w:val="24"/>
        </w:rPr>
        <w:t>.</w:t>
      </w:r>
      <w:r w:rsidRPr="00275803">
        <w:rPr>
          <w:rFonts w:ascii="Arial" w:hAnsi="Arial" w:cs="Arial"/>
          <w:sz w:val="24"/>
          <w:szCs w:val="24"/>
        </w:rPr>
        <w:t xml:space="preserve">, </w:t>
      </w:r>
      <w:hyperlink r:id="rId12" w:history="1">
        <w:r w:rsidRPr="00275803">
          <w:rPr>
            <w:rFonts w:ascii="Arial" w:hAnsi="Arial" w:cs="Arial"/>
            <w:sz w:val="24"/>
            <w:szCs w:val="24"/>
          </w:rPr>
          <w:t>197/03</w:t>
        </w:r>
      </w:hyperlink>
      <w:r>
        <w:rPr>
          <w:rFonts w:ascii="Arial" w:hAnsi="Arial" w:cs="Arial"/>
          <w:sz w:val="24"/>
          <w:szCs w:val="24"/>
        </w:rPr>
        <w:t>.</w:t>
      </w:r>
      <w:r w:rsidRPr="00275803">
        <w:rPr>
          <w:rFonts w:ascii="Arial" w:hAnsi="Arial" w:cs="Arial"/>
          <w:sz w:val="24"/>
          <w:szCs w:val="24"/>
        </w:rPr>
        <w:t xml:space="preserve">, </w:t>
      </w:r>
      <w:hyperlink r:id="rId13" w:history="1">
        <w:r w:rsidRPr="00275803">
          <w:rPr>
            <w:rFonts w:ascii="Arial" w:hAnsi="Arial" w:cs="Arial"/>
            <w:sz w:val="24"/>
            <w:szCs w:val="24"/>
          </w:rPr>
          <w:t>21/04</w:t>
        </w:r>
      </w:hyperlink>
      <w:r>
        <w:rPr>
          <w:rFonts w:ascii="Arial" w:hAnsi="Arial" w:cs="Arial"/>
          <w:sz w:val="24"/>
          <w:szCs w:val="24"/>
        </w:rPr>
        <w:t>.</w:t>
      </w:r>
      <w:r w:rsidRPr="00275803">
        <w:rPr>
          <w:rFonts w:ascii="Arial" w:hAnsi="Arial" w:cs="Arial"/>
          <w:sz w:val="24"/>
          <w:szCs w:val="24"/>
        </w:rPr>
        <w:t xml:space="preserve">, </w:t>
      </w:r>
      <w:hyperlink r:id="rId14" w:history="1">
        <w:r w:rsidRPr="00275803">
          <w:rPr>
            <w:rFonts w:ascii="Arial" w:hAnsi="Arial" w:cs="Arial"/>
            <w:sz w:val="24"/>
            <w:szCs w:val="24"/>
          </w:rPr>
          <w:t>25/04</w:t>
        </w:r>
      </w:hyperlink>
      <w:r>
        <w:rPr>
          <w:rFonts w:ascii="Arial" w:hAnsi="Arial" w:cs="Arial"/>
          <w:sz w:val="24"/>
          <w:szCs w:val="24"/>
        </w:rPr>
        <w:t>.</w:t>
      </w:r>
      <w:r w:rsidRPr="00275803">
        <w:rPr>
          <w:rFonts w:ascii="Arial" w:hAnsi="Arial" w:cs="Arial"/>
          <w:sz w:val="24"/>
          <w:szCs w:val="24"/>
        </w:rPr>
        <w:t xml:space="preserve">, </w:t>
      </w:r>
      <w:hyperlink r:id="rId15" w:history="1">
        <w:r w:rsidRPr="00275803">
          <w:rPr>
            <w:rFonts w:ascii="Arial" w:hAnsi="Arial" w:cs="Arial"/>
            <w:sz w:val="24"/>
            <w:szCs w:val="24"/>
          </w:rPr>
          <w:t>66/05</w:t>
        </w:r>
      </w:hyperlink>
      <w:r>
        <w:rPr>
          <w:rFonts w:ascii="Arial" w:hAnsi="Arial" w:cs="Arial"/>
          <w:sz w:val="24"/>
          <w:szCs w:val="24"/>
        </w:rPr>
        <w:t>.</w:t>
      </w:r>
      <w:r w:rsidRPr="00275803">
        <w:rPr>
          <w:rFonts w:ascii="Arial" w:hAnsi="Arial" w:cs="Arial"/>
          <w:sz w:val="24"/>
          <w:szCs w:val="24"/>
        </w:rPr>
        <w:t xml:space="preserve">, </w:t>
      </w:r>
      <w:hyperlink r:id="rId16" w:history="1">
        <w:r w:rsidRPr="00275803">
          <w:rPr>
            <w:rFonts w:ascii="Arial" w:hAnsi="Arial" w:cs="Arial"/>
            <w:sz w:val="24"/>
            <w:szCs w:val="24"/>
          </w:rPr>
          <w:t>131/05</w:t>
        </w:r>
      </w:hyperlink>
      <w:r>
        <w:rPr>
          <w:rFonts w:ascii="Arial" w:hAnsi="Arial" w:cs="Arial"/>
          <w:sz w:val="24"/>
          <w:szCs w:val="24"/>
        </w:rPr>
        <w:t>.</w:t>
      </w:r>
      <w:r w:rsidRPr="00275803">
        <w:rPr>
          <w:rFonts w:ascii="Arial" w:hAnsi="Arial" w:cs="Arial"/>
          <w:sz w:val="24"/>
          <w:szCs w:val="24"/>
        </w:rPr>
        <w:t xml:space="preserve">, </w:t>
      </w:r>
      <w:hyperlink r:id="rId17" w:history="1">
        <w:r w:rsidRPr="00275803">
          <w:rPr>
            <w:rFonts w:ascii="Arial" w:hAnsi="Arial" w:cs="Arial"/>
            <w:sz w:val="24"/>
            <w:szCs w:val="24"/>
          </w:rPr>
          <w:t>11/07</w:t>
        </w:r>
      </w:hyperlink>
      <w:r>
        <w:rPr>
          <w:rFonts w:ascii="Arial" w:hAnsi="Arial" w:cs="Arial"/>
          <w:sz w:val="24"/>
          <w:szCs w:val="24"/>
        </w:rPr>
        <w:t>.</w:t>
      </w:r>
      <w:r w:rsidRPr="00275803">
        <w:rPr>
          <w:rFonts w:ascii="Arial" w:hAnsi="Arial" w:cs="Arial"/>
          <w:sz w:val="24"/>
          <w:szCs w:val="24"/>
        </w:rPr>
        <w:t xml:space="preserve">, </w:t>
      </w:r>
      <w:hyperlink r:id="rId18" w:history="1">
        <w:r w:rsidRPr="00275803">
          <w:rPr>
            <w:rFonts w:ascii="Arial" w:hAnsi="Arial" w:cs="Arial"/>
            <w:sz w:val="24"/>
            <w:szCs w:val="24"/>
          </w:rPr>
          <w:t>47/07</w:t>
        </w:r>
      </w:hyperlink>
      <w:r>
        <w:rPr>
          <w:rFonts w:ascii="Arial" w:hAnsi="Arial" w:cs="Arial"/>
          <w:sz w:val="24"/>
          <w:szCs w:val="24"/>
        </w:rPr>
        <w:t>.</w:t>
      </w:r>
      <w:r w:rsidRPr="00275803">
        <w:rPr>
          <w:rFonts w:ascii="Arial" w:hAnsi="Arial" w:cs="Arial"/>
          <w:sz w:val="24"/>
          <w:szCs w:val="24"/>
        </w:rPr>
        <w:t xml:space="preserve">, </w:t>
      </w:r>
      <w:hyperlink r:id="rId19" w:history="1">
        <w:r w:rsidRPr="00275803">
          <w:rPr>
            <w:rFonts w:ascii="Arial" w:hAnsi="Arial" w:cs="Arial"/>
            <w:sz w:val="24"/>
            <w:szCs w:val="24"/>
          </w:rPr>
          <w:t>109/07</w:t>
        </w:r>
      </w:hyperlink>
      <w:r>
        <w:rPr>
          <w:rFonts w:ascii="Arial" w:hAnsi="Arial" w:cs="Arial"/>
          <w:sz w:val="24"/>
          <w:szCs w:val="24"/>
        </w:rPr>
        <w:t>.</w:t>
      </w:r>
      <w:r w:rsidRPr="00275803">
        <w:rPr>
          <w:rFonts w:ascii="Arial" w:hAnsi="Arial" w:cs="Arial"/>
          <w:sz w:val="24"/>
          <w:szCs w:val="24"/>
        </w:rPr>
        <w:t xml:space="preserve">, </w:t>
      </w:r>
      <w:hyperlink r:id="rId20" w:history="1">
        <w:r w:rsidRPr="00275803">
          <w:rPr>
            <w:rFonts w:ascii="Arial" w:hAnsi="Arial" w:cs="Arial"/>
            <w:sz w:val="24"/>
            <w:szCs w:val="24"/>
          </w:rPr>
          <w:t>58/08</w:t>
        </w:r>
      </w:hyperlink>
      <w:r>
        <w:rPr>
          <w:rFonts w:ascii="Arial" w:hAnsi="Arial" w:cs="Arial"/>
          <w:sz w:val="24"/>
          <w:szCs w:val="24"/>
        </w:rPr>
        <w:t>.</w:t>
      </w:r>
      <w:r w:rsidRPr="00275803">
        <w:rPr>
          <w:rFonts w:ascii="Arial" w:hAnsi="Arial" w:cs="Arial"/>
          <w:sz w:val="24"/>
          <w:szCs w:val="24"/>
        </w:rPr>
        <w:t xml:space="preserve">, </w:t>
      </w:r>
      <w:hyperlink r:id="rId21" w:history="1">
        <w:r w:rsidRPr="00275803">
          <w:rPr>
            <w:rFonts w:ascii="Arial" w:hAnsi="Arial" w:cs="Arial"/>
            <w:sz w:val="24"/>
            <w:szCs w:val="24"/>
          </w:rPr>
          <w:t>32/09</w:t>
        </w:r>
      </w:hyperlink>
      <w:r>
        <w:rPr>
          <w:rFonts w:ascii="Arial" w:hAnsi="Arial" w:cs="Arial"/>
          <w:sz w:val="24"/>
          <w:szCs w:val="24"/>
        </w:rPr>
        <w:t>.</w:t>
      </w:r>
      <w:r w:rsidRPr="00275803">
        <w:rPr>
          <w:rFonts w:ascii="Arial" w:hAnsi="Arial" w:cs="Arial"/>
          <w:sz w:val="24"/>
          <w:szCs w:val="24"/>
        </w:rPr>
        <w:t xml:space="preserve">, </w:t>
      </w:r>
      <w:hyperlink r:id="rId22" w:history="1">
        <w:r w:rsidRPr="00275803">
          <w:rPr>
            <w:rFonts w:ascii="Arial" w:hAnsi="Arial" w:cs="Arial"/>
            <w:sz w:val="24"/>
            <w:szCs w:val="24"/>
          </w:rPr>
          <w:t>140/09</w:t>
        </w:r>
      </w:hyperlink>
      <w:r>
        <w:rPr>
          <w:rFonts w:ascii="Arial" w:hAnsi="Arial" w:cs="Arial"/>
          <w:sz w:val="24"/>
          <w:szCs w:val="24"/>
        </w:rPr>
        <w:t>.</w:t>
      </w:r>
      <w:r w:rsidRPr="00275803">
        <w:rPr>
          <w:rFonts w:ascii="Arial" w:hAnsi="Arial" w:cs="Arial"/>
          <w:sz w:val="24"/>
          <w:szCs w:val="24"/>
        </w:rPr>
        <w:t xml:space="preserve">, </w:t>
      </w:r>
      <w:hyperlink r:id="rId23" w:history="1">
        <w:r w:rsidRPr="00275803">
          <w:rPr>
            <w:rFonts w:ascii="Arial" w:hAnsi="Arial" w:cs="Arial"/>
            <w:sz w:val="24"/>
            <w:szCs w:val="24"/>
          </w:rPr>
          <w:t>21/10</w:t>
        </w:r>
      </w:hyperlink>
      <w:r>
        <w:rPr>
          <w:rFonts w:ascii="Arial" w:hAnsi="Arial" w:cs="Arial"/>
          <w:sz w:val="24"/>
          <w:szCs w:val="24"/>
        </w:rPr>
        <w:t>.</w:t>
      </w:r>
      <w:r w:rsidRPr="00275803">
        <w:rPr>
          <w:rFonts w:ascii="Arial" w:hAnsi="Arial" w:cs="Arial"/>
          <w:sz w:val="24"/>
          <w:szCs w:val="24"/>
        </w:rPr>
        <w:t xml:space="preserve">, </w:t>
      </w:r>
      <w:hyperlink r:id="rId24" w:history="1">
        <w:r w:rsidRPr="00275803">
          <w:rPr>
            <w:rFonts w:ascii="Arial" w:hAnsi="Arial" w:cs="Arial"/>
            <w:sz w:val="24"/>
            <w:szCs w:val="24"/>
          </w:rPr>
          <w:t>38/10</w:t>
        </w:r>
      </w:hyperlink>
      <w:r>
        <w:rPr>
          <w:rFonts w:ascii="Arial" w:hAnsi="Arial" w:cs="Arial"/>
          <w:sz w:val="24"/>
          <w:szCs w:val="24"/>
        </w:rPr>
        <w:t>.</w:t>
      </w:r>
      <w:r w:rsidRPr="00275803">
        <w:rPr>
          <w:rFonts w:ascii="Arial" w:hAnsi="Arial" w:cs="Arial"/>
          <w:sz w:val="24"/>
          <w:szCs w:val="24"/>
        </w:rPr>
        <w:t xml:space="preserve">, </w:t>
      </w:r>
      <w:hyperlink r:id="rId25" w:history="1">
        <w:r w:rsidRPr="00275803">
          <w:rPr>
            <w:rFonts w:ascii="Arial" w:hAnsi="Arial" w:cs="Arial"/>
            <w:sz w:val="24"/>
            <w:szCs w:val="24"/>
          </w:rPr>
          <w:t>77/10</w:t>
        </w:r>
      </w:hyperlink>
      <w:r>
        <w:rPr>
          <w:rFonts w:ascii="Arial" w:hAnsi="Arial" w:cs="Arial"/>
          <w:sz w:val="24"/>
          <w:szCs w:val="24"/>
        </w:rPr>
        <w:t>.</w:t>
      </w:r>
      <w:r w:rsidRPr="00275803">
        <w:rPr>
          <w:rFonts w:ascii="Arial" w:hAnsi="Arial" w:cs="Arial"/>
          <w:sz w:val="24"/>
          <w:szCs w:val="24"/>
        </w:rPr>
        <w:t xml:space="preserve">, </w:t>
      </w:r>
      <w:hyperlink r:id="rId26" w:history="1">
        <w:r w:rsidRPr="00275803">
          <w:rPr>
            <w:rFonts w:ascii="Arial" w:hAnsi="Arial" w:cs="Arial"/>
            <w:sz w:val="24"/>
            <w:szCs w:val="24"/>
          </w:rPr>
          <w:t>113/10</w:t>
        </w:r>
      </w:hyperlink>
      <w:r>
        <w:rPr>
          <w:rFonts w:ascii="Arial" w:hAnsi="Arial" w:cs="Arial"/>
          <w:sz w:val="24"/>
          <w:szCs w:val="24"/>
        </w:rPr>
        <w:t>.</w:t>
      </w:r>
      <w:r w:rsidRPr="00275803">
        <w:rPr>
          <w:rFonts w:ascii="Arial" w:hAnsi="Arial" w:cs="Arial"/>
          <w:sz w:val="24"/>
          <w:szCs w:val="24"/>
        </w:rPr>
        <w:t xml:space="preserve">, </w:t>
      </w:r>
      <w:hyperlink r:id="rId27" w:history="1">
        <w:r w:rsidRPr="00275803">
          <w:rPr>
            <w:rFonts w:ascii="Arial" w:hAnsi="Arial" w:cs="Arial"/>
            <w:sz w:val="24"/>
            <w:szCs w:val="24"/>
          </w:rPr>
          <w:t>22/11</w:t>
        </w:r>
      </w:hyperlink>
      <w:r>
        <w:rPr>
          <w:rFonts w:ascii="Arial" w:hAnsi="Arial" w:cs="Arial"/>
          <w:sz w:val="24"/>
          <w:szCs w:val="24"/>
        </w:rPr>
        <w:t>.</w:t>
      </w:r>
      <w:r w:rsidRPr="00275803">
        <w:rPr>
          <w:rFonts w:ascii="Arial" w:hAnsi="Arial" w:cs="Arial"/>
          <w:sz w:val="24"/>
          <w:szCs w:val="24"/>
        </w:rPr>
        <w:t xml:space="preserve">, </w:t>
      </w:r>
      <w:hyperlink r:id="rId28" w:history="1">
        <w:r w:rsidRPr="00275803">
          <w:rPr>
            <w:rFonts w:ascii="Arial" w:hAnsi="Arial" w:cs="Arial"/>
            <w:sz w:val="24"/>
            <w:szCs w:val="24"/>
          </w:rPr>
          <w:t>142/11</w:t>
        </w:r>
      </w:hyperlink>
      <w:r>
        <w:rPr>
          <w:rFonts w:ascii="Arial" w:hAnsi="Arial" w:cs="Arial"/>
          <w:sz w:val="24"/>
          <w:szCs w:val="24"/>
        </w:rPr>
        <w:t>.</w:t>
      </w:r>
      <w:r w:rsidRPr="00275803">
        <w:rPr>
          <w:rFonts w:ascii="Arial" w:hAnsi="Arial" w:cs="Arial"/>
          <w:sz w:val="24"/>
          <w:szCs w:val="24"/>
        </w:rPr>
        <w:t xml:space="preserve">, </w:t>
      </w:r>
      <w:hyperlink r:id="rId29" w:history="1">
        <w:r w:rsidRPr="00275803">
          <w:rPr>
            <w:rFonts w:ascii="Arial" w:hAnsi="Arial" w:cs="Arial"/>
            <w:sz w:val="24"/>
            <w:szCs w:val="24"/>
          </w:rPr>
          <w:t>31/12</w:t>
        </w:r>
      </w:hyperlink>
      <w:r>
        <w:rPr>
          <w:rFonts w:ascii="Arial" w:hAnsi="Arial" w:cs="Arial"/>
          <w:sz w:val="24"/>
          <w:szCs w:val="24"/>
        </w:rPr>
        <w:t>.</w:t>
      </w:r>
      <w:r w:rsidRPr="00275803">
        <w:rPr>
          <w:rFonts w:ascii="Arial" w:hAnsi="Arial" w:cs="Arial"/>
          <w:sz w:val="24"/>
          <w:szCs w:val="24"/>
        </w:rPr>
        <w:t xml:space="preserve">, </w:t>
      </w:r>
      <w:hyperlink r:id="rId30" w:history="1">
        <w:r w:rsidRPr="00275803">
          <w:rPr>
            <w:rFonts w:ascii="Arial" w:hAnsi="Arial" w:cs="Arial"/>
            <w:sz w:val="24"/>
            <w:szCs w:val="24"/>
          </w:rPr>
          <w:t>49/12</w:t>
        </w:r>
      </w:hyperlink>
      <w:r>
        <w:rPr>
          <w:rFonts w:ascii="Arial" w:hAnsi="Arial" w:cs="Arial"/>
          <w:sz w:val="24"/>
          <w:szCs w:val="24"/>
        </w:rPr>
        <w:t>.</w:t>
      </w:r>
      <w:r w:rsidRPr="00275803">
        <w:rPr>
          <w:rFonts w:ascii="Arial" w:hAnsi="Arial" w:cs="Arial"/>
          <w:sz w:val="24"/>
          <w:szCs w:val="24"/>
        </w:rPr>
        <w:t xml:space="preserve">, </w:t>
      </w:r>
      <w:hyperlink r:id="rId31" w:history="1">
        <w:r w:rsidRPr="00275803">
          <w:rPr>
            <w:rFonts w:ascii="Arial" w:hAnsi="Arial" w:cs="Arial"/>
            <w:sz w:val="24"/>
            <w:szCs w:val="24"/>
          </w:rPr>
          <w:t>60/12</w:t>
        </w:r>
      </w:hyperlink>
      <w:r>
        <w:rPr>
          <w:rFonts w:ascii="Arial" w:hAnsi="Arial" w:cs="Arial"/>
          <w:sz w:val="24"/>
          <w:szCs w:val="24"/>
        </w:rPr>
        <w:t>.</w:t>
      </w:r>
      <w:r w:rsidRPr="00275803">
        <w:rPr>
          <w:rFonts w:ascii="Arial" w:hAnsi="Arial" w:cs="Arial"/>
          <w:sz w:val="24"/>
          <w:szCs w:val="24"/>
        </w:rPr>
        <w:t xml:space="preserve">, </w:t>
      </w:r>
      <w:hyperlink r:id="rId32" w:history="1">
        <w:r w:rsidRPr="00275803">
          <w:rPr>
            <w:rFonts w:ascii="Arial" w:hAnsi="Arial" w:cs="Arial"/>
            <w:sz w:val="24"/>
            <w:szCs w:val="24"/>
          </w:rPr>
          <w:t>78/12</w:t>
        </w:r>
      </w:hyperlink>
      <w:r>
        <w:rPr>
          <w:rFonts w:ascii="Arial" w:hAnsi="Arial" w:cs="Arial"/>
          <w:sz w:val="24"/>
          <w:szCs w:val="24"/>
        </w:rPr>
        <w:t>.</w:t>
      </w:r>
      <w:r w:rsidRPr="00275803">
        <w:rPr>
          <w:rFonts w:ascii="Arial" w:hAnsi="Arial" w:cs="Arial"/>
          <w:sz w:val="24"/>
          <w:szCs w:val="24"/>
        </w:rPr>
        <w:t xml:space="preserve">, </w:t>
      </w:r>
      <w:hyperlink r:id="rId33" w:history="1">
        <w:r w:rsidRPr="00275803">
          <w:rPr>
            <w:rFonts w:ascii="Arial" w:hAnsi="Arial" w:cs="Arial"/>
            <w:sz w:val="24"/>
            <w:szCs w:val="24"/>
          </w:rPr>
          <w:t>82/12</w:t>
        </w:r>
      </w:hyperlink>
      <w:r>
        <w:rPr>
          <w:rFonts w:ascii="Arial" w:hAnsi="Arial" w:cs="Arial"/>
          <w:sz w:val="24"/>
          <w:szCs w:val="24"/>
        </w:rPr>
        <w:t>.</w:t>
      </w:r>
      <w:r w:rsidRPr="00275803">
        <w:rPr>
          <w:rFonts w:ascii="Arial" w:hAnsi="Arial" w:cs="Arial"/>
          <w:sz w:val="24"/>
          <w:szCs w:val="24"/>
        </w:rPr>
        <w:t>,</w:t>
      </w:r>
      <w:hyperlink r:id="rId34" w:history="1">
        <w:r w:rsidRPr="00275803">
          <w:rPr>
            <w:rFonts w:ascii="Arial" w:hAnsi="Arial" w:cs="Arial"/>
            <w:sz w:val="24"/>
            <w:szCs w:val="24"/>
          </w:rPr>
          <w:t>100/12</w:t>
        </w:r>
      </w:hyperlink>
      <w:r>
        <w:rPr>
          <w:rFonts w:ascii="Arial" w:hAnsi="Arial" w:cs="Arial"/>
          <w:sz w:val="24"/>
          <w:szCs w:val="24"/>
        </w:rPr>
        <w:t>.</w:t>
      </w:r>
      <w:r w:rsidRPr="00275803">
        <w:rPr>
          <w:rFonts w:ascii="Arial" w:hAnsi="Arial" w:cs="Arial"/>
          <w:sz w:val="24"/>
          <w:szCs w:val="24"/>
        </w:rPr>
        <w:t xml:space="preserve">, </w:t>
      </w:r>
      <w:hyperlink r:id="rId35" w:history="1">
        <w:r w:rsidRPr="00275803">
          <w:rPr>
            <w:rFonts w:ascii="Arial" w:hAnsi="Arial" w:cs="Arial"/>
            <w:sz w:val="24"/>
            <w:szCs w:val="24"/>
          </w:rPr>
          <w:t>124/12</w:t>
        </w:r>
      </w:hyperlink>
      <w:r>
        <w:rPr>
          <w:rFonts w:ascii="Arial" w:hAnsi="Arial" w:cs="Arial"/>
          <w:sz w:val="24"/>
          <w:szCs w:val="24"/>
        </w:rPr>
        <w:t>.</w:t>
      </w:r>
      <w:r w:rsidRPr="00275803">
        <w:rPr>
          <w:rFonts w:ascii="Arial" w:hAnsi="Arial" w:cs="Arial"/>
          <w:sz w:val="24"/>
          <w:szCs w:val="24"/>
        </w:rPr>
        <w:t xml:space="preserve">, </w:t>
      </w:r>
      <w:hyperlink r:id="rId36" w:history="1">
        <w:r w:rsidRPr="00275803">
          <w:rPr>
            <w:rFonts w:ascii="Arial" w:hAnsi="Arial" w:cs="Arial"/>
            <w:sz w:val="24"/>
            <w:szCs w:val="24"/>
          </w:rPr>
          <w:t>140/12</w:t>
        </w:r>
      </w:hyperlink>
      <w:r>
        <w:rPr>
          <w:rFonts w:ascii="Arial" w:hAnsi="Arial" w:cs="Arial"/>
          <w:sz w:val="24"/>
          <w:szCs w:val="24"/>
        </w:rPr>
        <w:t>.</w:t>
      </w:r>
      <w:r w:rsidRPr="00275803">
        <w:rPr>
          <w:rFonts w:ascii="Arial" w:hAnsi="Arial" w:cs="Arial"/>
          <w:sz w:val="24"/>
          <w:szCs w:val="24"/>
        </w:rPr>
        <w:t xml:space="preserve">, </w:t>
      </w:r>
      <w:hyperlink r:id="rId37" w:history="1">
        <w:r w:rsidRPr="00275803">
          <w:rPr>
            <w:rFonts w:ascii="Arial" w:hAnsi="Arial" w:cs="Arial"/>
            <w:sz w:val="24"/>
            <w:szCs w:val="24"/>
          </w:rPr>
          <w:t>16/13</w:t>
        </w:r>
      </w:hyperlink>
      <w:r>
        <w:rPr>
          <w:rFonts w:ascii="Arial" w:hAnsi="Arial" w:cs="Arial"/>
          <w:sz w:val="24"/>
          <w:szCs w:val="24"/>
        </w:rPr>
        <w:t>.</w:t>
      </w:r>
      <w:r w:rsidRPr="00275803">
        <w:rPr>
          <w:rFonts w:ascii="Arial" w:hAnsi="Arial" w:cs="Arial"/>
          <w:sz w:val="24"/>
          <w:szCs w:val="24"/>
        </w:rPr>
        <w:t xml:space="preserve">, </w:t>
      </w:r>
      <w:hyperlink r:id="rId38" w:history="1">
        <w:r w:rsidRPr="00275803">
          <w:rPr>
            <w:rFonts w:ascii="Arial" w:hAnsi="Arial" w:cs="Arial"/>
            <w:sz w:val="24"/>
            <w:szCs w:val="24"/>
          </w:rPr>
          <w:t>25/13</w:t>
        </w:r>
      </w:hyperlink>
      <w:r>
        <w:rPr>
          <w:rFonts w:ascii="Arial" w:hAnsi="Arial" w:cs="Arial"/>
          <w:sz w:val="24"/>
          <w:szCs w:val="24"/>
        </w:rPr>
        <w:t>.</w:t>
      </w:r>
      <w:r w:rsidRPr="00275803">
        <w:rPr>
          <w:rFonts w:ascii="Arial" w:hAnsi="Arial" w:cs="Arial"/>
          <w:sz w:val="24"/>
          <w:szCs w:val="24"/>
        </w:rPr>
        <w:t xml:space="preserve">, </w:t>
      </w:r>
      <w:hyperlink r:id="rId39" w:history="1">
        <w:r w:rsidRPr="00275803">
          <w:rPr>
            <w:rFonts w:ascii="Arial" w:hAnsi="Arial" w:cs="Arial"/>
            <w:sz w:val="24"/>
            <w:szCs w:val="24"/>
          </w:rPr>
          <w:t>52/13</w:t>
        </w:r>
        <w:r>
          <w:rPr>
            <w:rFonts w:ascii="Arial" w:hAnsi="Arial" w:cs="Arial"/>
            <w:sz w:val="24"/>
            <w:szCs w:val="24"/>
          </w:rPr>
          <w:t>.</w:t>
        </w:r>
        <w:r w:rsidRPr="00275803">
          <w:rPr>
            <w:rFonts w:ascii="Arial" w:hAnsi="Arial" w:cs="Arial"/>
            <w:sz w:val="24"/>
            <w:szCs w:val="24"/>
          </w:rPr>
          <w:t>,</w:t>
        </w:r>
      </w:hyperlink>
      <w:r w:rsidRPr="00275803">
        <w:rPr>
          <w:rFonts w:ascii="Arial" w:hAnsi="Arial" w:cs="Arial"/>
          <w:sz w:val="24"/>
          <w:szCs w:val="24"/>
        </w:rPr>
        <w:t xml:space="preserve"> </w:t>
      </w:r>
      <w:hyperlink r:id="rId40" w:history="1">
        <w:r w:rsidRPr="00275803">
          <w:rPr>
            <w:rFonts w:ascii="Arial" w:hAnsi="Arial" w:cs="Arial"/>
            <w:sz w:val="24"/>
            <w:szCs w:val="24"/>
          </w:rPr>
          <w:t>96/13</w:t>
        </w:r>
      </w:hyperlink>
      <w:r>
        <w:rPr>
          <w:rFonts w:ascii="Arial" w:hAnsi="Arial" w:cs="Arial"/>
          <w:sz w:val="24"/>
          <w:szCs w:val="24"/>
        </w:rPr>
        <w:t>.</w:t>
      </w:r>
      <w:r w:rsidRPr="00275803">
        <w:rPr>
          <w:rFonts w:ascii="Arial" w:hAnsi="Arial" w:cs="Arial"/>
          <w:sz w:val="24"/>
          <w:szCs w:val="24"/>
        </w:rPr>
        <w:t xml:space="preserve">, </w:t>
      </w:r>
      <w:hyperlink r:id="rId41" w:history="1">
        <w:r w:rsidRPr="00275803">
          <w:rPr>
            <w:rFonts w:ascii="Arial" w:hAnsi="Arial" w:cs="Arial"/>
            <w:sz w:val="24"/>
            <w:szCs w:val="24"/>
          </w:rPr>
          <w:t>126/13</w:t>
        </w:r>
      </w:hyperlink>
      <w:r>
        <w:rPr>
          <w:rFonts w:ascii="Arial" w:hAnsi="Arial" w:cs="Arial"/>
          <w:sz w:val="24"/>
          <w:szCs w:val="24"/>
        </w:rPr>
        <w:t>.</w:t>
      </w:r>
      <w:r w:rsidRPr="00275803">
        <w:rPr>
          <w:rFonts w:ascii="Arial" w:hAnsi="Arial" w:cs="Arial"/>
          <w:sz w:val="24"/>
          <w:szCs w:val="24"/>
        </w:rPr>
        <w:t xml:space="preserve">, </w:t>
      </w:r>
      <w:hyperlink r:id="rId42" w:history="1">
        <w:r w:rsidRPr="00275803">
          <w:rPr>
            <w:rFonts w:ascii="Arial" w:hAnsi="Arial" w:cs="Arial"/>
            <w:sz w:val="24"/>
            <w:szCs w:val="24"/>
          </w:rPr>
          <w:t>2/14</w:t>
        </w:r>
      </w:hyperlink>
      <w:r>
        <w:rPr>
          <w:rFonts w:ascii="Arial" w:hAnsi="Arial" w:cs="Arial"/>
          <w:sz w:val="24"/>
          <w:szCs w:val="24"/>
        </w:rPr>
        <w:t>.</w:t>
      </w:r>
      <w:r w:rsidRPr="00275803">
        <w:rPr>
          <w:rFonts w:ascii="Arial" w:hAnsi="Arial" w:cs="Arial"/>
          <w:sz w:val="24"/>
          <w:szCs w:val="24"/>
        </w:rPr>
        <w:t xml:space="preserve">, </w:t>
      </w:r>
      <w:hyperlink r:id="rId43" w:history="1">
        <w:r w:rsidRPr="00275803">
          <w:rPr>
            <w:rFonts w:ascii="Arial" w:hAnsi="Arial" w:cs="Arial"/>
            <w:sz w:val="24"/>
            <w:szCs w:val="24"/>
          </w:rPr>
          <w:t>94/14</w:t>
        </w:r>
      </w:hyperlink>
      <w:r>
        <w:rPr>
          <w:rFonts w:ascii="Arial" w:hAnsi="Arial" w:cs="Arial"/>
          <w:sz w:val="24"/>
          <w:szCs w:val="24"/>
        </w:rPr>
        <w:t>.</w:t>
      </w:r>
      <w:r w:rsidRPr="00275803">
        <w:rPr>
          <w:rFonts w:ascii="Arial" w:hAnsi="Arial" w:cs="Arial"/>
          <w:sz w:val="24"/>
          <w:szCs w:val="24"/>
        </w:rPr>
        <w:t xml:space="preserve">, </w:t>
      </w:r>
      <w:hyperlink r:id="rId44" w:history="1">
        <w:r w:rsidRPr="00275803">
          <w:rPr>
            <w:rFonts w:ascii="Arial" w:hAnsi="Arial" w:cs="Arial"/>
            <w:sz w:val="24"/>
            <w:szCs w:val="24"/>
          </w:rPr>
          <w:t>140/14</w:t>
        </w:r>
      </w:hyperlink>
      <w:r>
        <w:rPr>
          <w:rFonts w:ascii="Arial" w:hAnsi="Arial" w:cs="Arial"/>
          <w:sz w:val="24"/>
          <w:szCs w:val="24"/>
        </w:rPr>
        <w:t>.</w:t>
      </w:r>
      <w:r w:rsidRPr="00275803">
        <w:rPr>
          <w:rFonts w:ascii="Arial" w:hAnsi="Arial" w:cs="Arial"/>
          <w:sz w:val="24"/>
          <w:szCs w:val="24"/>
          <w:lang w:val="de-DE"/>
        </w:rPr>
        <w:t xml:space="preserve">, </w:t>
      </w:r>
      <w:hyperlink r:id="rId45" w:history="1">
        <w:r w:rsidRPr="00275803">
          <w:rPr>
            <w:rFonts w:ascii="Arial" w:hAnsi="Arial" w:cs="Arial"/>
            <w:sz w:val="24"/>
            <w:szCs w:val="24"/>
          </w:rPr>
          <w:t>151/14</w:t>
        </w:r>
      </w:hyperlink>
      <w:r>
        <w:rPr>
          <w:rFonts w:ascii="Arial" w:hAnsi="Arial" w:cs="Arial"/>
          <w:sz w:val="24"/>
          <w:szCs w:val="24"/>
        </w:rPr>
        <w:t>.</w:t>
      </w:r>
      <w:r w:rsidRPr="00275803">
        <w:rPr>
          <w:rFonts w:ascii="Arial" w:hAnsi="Arial" w:cs="Arial"/>
          <w:sz w:val="24"/>
          <w:szCs w:val="24"/>
          <w:lang w:val="de-DE"/>
        </w:rPr>
        <w:t>, 76/15</w:t>
      </w:r>
      <w:r>
        <w:rPr>
          <w:rFonts w:ascii="Arial" w:hAnsi="Arial" w:cs="Arial"/>
          <w:sz w:val="24"/>
          <w:szCs w:val="24"/>
          <w:lang w:val="de-DE"/>
        </w:rPr>
        <w:t>.</w:t>
      </w:r>
      <w:r w:rsidRPr="00275803">
        <w:rPr>
          <w:rFonts w:ascii="Arial" w:hAnsi="Arial" w:cs="Arial"/>
          <w:sz w:val="24"/>
          <w:szCs w:val="24"/>
          <w:lang w:val="de-DE"/>
        </w:rPr>
        <w:t>,</w:t>
      </w:r>
      <w:r>
        <w:rPr>
          <w:rFonts w:ascii="Arial" w:hAnsi="Arial" w:cs="Arial"/>
          <w:sz w:val="24"/>
          <w:szCs w:val="24"/>
          <w:lang w:val="de-DE"/>
        </w:rPr>
        <w:t xml:space="preserve"> </w:t>
      </w:r>
      <w:r w:rsidRPr="00275803">
        <w:rPr>
          <w:rFonts w:ascii="Arial" w:hAnsi="Arial" w:cs="Arial"/>
          <w:sz w:val="24"/>
          <w:szCs w:val="24"/>
          <w:lang w:val="de-DE"/>
        </w:rPr>
        <w:t>100/15</w:t>
      </w:r>
      <w:r>
        <w:rPr>
          <w:rFonts w:ascii="Arial" w:hAnsi="Arial" w:cs="Arial"/>
          <w:sz w:val="24"/>
          <w:szCs w:val="24"/>
          <w:lang w:val="de-DE"/>
        </w:rPr>
        <w:t>.</w:t>
      </w:r>
      <w:r w:rsidRPr="00275803">
        <w:rPr>
          <w:rFonts w:ascii="Arial" w:hAnsi="Arial" w:cs="Arial"/>
          <w:sz w:val="24"/>
          <w:szCs w:val="24"/>
          <w:lang w:val="de-DE"/>
        </w:rPr>
        <w:t>, 71/18</w:t>
      </w:r>
      <w:r>
        <w:rPr>
          <w:rFonts w:ascii="Arial" w:hAnsi="Arial" w:cs="Arial"/>
          <w:sz w:val="24"/>
          <w:szCs w:val="24"/>
          <w:lang w:val="de-DE"/>
        </w:rPr>
        <w:t>.</w:t>
      </w:r>
      <w:r w:rsidRPr="00275803">
        <w:rPr>
          <w:rFonts w:ascii="Arial" w:hAnsi="Arial" w:cs="Arial"/>
          <w:sz w:val="24"/>
          <w:szCs w:val="24"/>
          <w:lang w:val="de-DE"/>
        </w:rPr>
        <w:t>, 59/19</w:t>
      </w:r>
      <w:r>
        <w:rPr>
          <w:rFonts w:ascii="Arial" w:hAnsi="Arial" w:cs="Arial"/>
          <w:sz w:val="24"/>
          <w:szCs w:val="24"/>
          <w:lang w:val="de-DE"/>
        </w:rPr>
        <w:t>.</w:t>
      </w:r>
      <w:r w:rsidRPr="00275803">
        <w:rPr>
          <w:rFonts w:ascii="Arial" w:hAnsi="Arial" w:cs="Arial"/>
          <w:sz w:val="24"/>
          <w:szCs w:val="24"/>
          <w:lang w:val="de-DE"/>
        </w:rPr>
        <w:t>, 73/19</w:t>
      </w:r>
      <w:r>
        <w:rPr>
          <w:rFonts w:ascii="Arial" w:hAnsi="Arial" w:cs="Arial"/>
          <w:sz w:val="24"/>
          <w:szCs w:val="24"/>
          <w:lang w:val="de-DE"/>
        </w:rPr>
        <w:t>.,</w:t>
      </w:r>
      <w:r w:rsidRPr="00275803">
        <w:rPr>
          <w:rFonts w:ascii="Arial" w:hAnsi="Arial" w:cs="Arial"/>
          <w:sz w:val="24"/>
          <w:szCs w:val="24"/>
          <w:lang w:val="de-DE"/>
        </w:rPr>
        <w:t xml:space="preserve"> 63/21</w:t>
      </w:r>
      <w:r>
        <w:rPr>
          <w:rFonts w:ascii="Arial" w:hAnsi="Arial" w:cs="Arial"/>
          <w:sz w:val="24"/>
          <w:szCs w:val="24"/>
          <w:lang w:val="de-DE"/>
        </w:rPr>
        <w:t>.,</w:t>
      </w:r>
      <w:r w:rsidRPr="00275803">
        <w:rPr>
          <w:rFonts w:ascii="Arial" w:hAnsi="Arial" w:cs="Arial"/>
          <w:sz w:val="24"/>
          <w:szCs w:val="24"/>
          <w:lang w:val="de-DE"/>
        </w:rPr>
        <w:t xml:space="preserve"> 13/22</w:t>
      </w:r>
      <w:r>
        <w:rPr>
          <w:rFonts w:ascii="Arial" w:hAnsi="Arial" w:cs="Arial"/>
          <w:sz w:val="24"/>
          <w:szCs w:val="24"/>
          <w:lang w:val="de-DE"/>
        </w:rPr>
        <w:t>.,31/22., 139/22. i 26/23</w:t>
      </w:r>
      <w:r w:rsidRPr="00275803">
        <w:rPr>
          <w:rFonts w:ascii="Arial" w:hAnsi="Arial" w:cs="Arial"/>
          <w:sz w:val="24"/>
          <w:szCs w:val="24"/>
          <w:lang w:val="de-DE"/>
        </w:rPr>
        <w:t xml:space="preserve">), i </w:t>
      </w:r>
      <w:proofErr w:type="spellStart"/>
      <w:r w:rsidRPr="00275803">
        <w:rPr>
          <w:rFonts w:ascii="Arial" w:hAnsi="Arial" w:cs="Arial"/>
          <w:sz w:val="24"/>
          <w:szCs w:val="24"/>
          <w:lang w:val="de-DE"/>
        </w:rPr>
        <w:t>Kolek</w:t>
      </w:r>
      <w:r>
        <w:rPr>
          <w:rFonts w:ascii="Arial" w:hAnsi="Arial" w:cs="Arial"/>
          <w:sz w:val="24"/>
          <w:szCs w:val="24"/>
          <w:lang w:val="de-DE"/>
        </w:rPr>
        <w:t>tivnim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ugovorom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za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državne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služ</w:t>
      </w:r>
      <w:r w:rsidRPr="00275803">
        <w:rPr>
          <w:rFonts w:ascii="Arial" w:hAnsi="Arial" w:cs="Arial"/>
          <w:sz w:val="24"/>
          <w:szCs w:val="24"/>
          <w:lang w:val="de-DE"/>
        </w:rPr>
        <w:t>b</w:t>
      </w:r>
      <w:r>
        <w:rPr>
          <w:rFonts w:ascii="Arial" w:hAnsi="Arial" w:cs="Arial"/>
          <w:sz w:val="24"/>
          <w:szCs w:val="24"/>
          <w:lang w:val="de-DE"/>
        </w:rPr>
        <w:t>e</w:t>
      </w:r>
      <w:r w:rsidRPr="00275803">
        <w:rPr>
          <w:rFonts w:ascii="Arial" w:hAnsi="Arial" w:cs="Arial"/>
          <w:sz w:val="24"/>
          <w:szCs w:val="24"/>
          <w:lang w:val="de-DE"/>
        </w:rPr>
        <w:t>nike</w:t>
      </w:r>
      <w:proofErr w:type="spellEnd"/>
      <w:r w:rsidRPr="00275803">
        <w:rPr>
          <w:rFonts w:ascii="Arial" w:hAnsi="Arial" w:cs="Arial"/>
          <w:sz w:val="24"/>
          <w:szCs w:val="24"/>
          <w:lang w:val="de-DE"/>
        </w:rPr>
        <w:t xml:space="preserve"> i </w:t>
      </w:r>
      <w:proofErr w:type="spellStart"/>
      <w:r w:rsidRPr="00275803">
        <w:rPr>
          <w:rFonts w:ascii="Arial" w:hAnsi="Arial" w:cs="Arial"/>
          <w:sz w:val="24"/>
          <w:szCs w:val="24"/>
          <w:lang w:val="de-DE"/>
        </w:rPr>
        <w:t>namještenike</w:t>
      </w:r>
      <w:proofErr w:type="spellEnd"/>
      <w:r w:rsidRPr="00275803">
        <w:rPr>
          <w:rFonts w:ascii="Arial" w:hAnsi="Arial" w:cs="Arial"/>
          <w:sz w:val="24"/>
          <w:szCs w:val="24"/>
          <w:lang w:val="de-DE"/>
        </w:rPr>
        <w:t xml:space="preserve"> („</w:t>
      </w:r>
      <w:proofErr w:type="spellStart"/>
      <w:r w:rsidRPr="00275803">
        <w:rPr>
          <w:rFonts w:ascii="Arial" w:hAnsi="Arial" w:cs="Arial"/>
          <w:sz w:val="24"/>
          <w:szCs w:val="24"/>
          <w:lang w:val="de-DE"/>
        </w:rPr>
        <w:t>Narodne</w:t>
      </w:r>
      <w:proofErr w:type="spellEnd"/>
      <w:r w:rsidRPr="0027580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275803">
        <w:rPr>
          <w:rFonts w:ascii="Arial" w:hAnsi="Arial" w:cs="Arial"/>
          <w:sz w:val="24"/>
          <w:szCs w:val="24"/>
          <w:lang w:val="de-DE"/>
        </w:rPr>
        <w:t>novine</w:t>
      </w:r>
      <w:proofErr w:type="spellEnd"/>
      <w:r w:rsidRPr="00275803">
        <w:rPr>
          <w:rFonts w:ascii="Arial" w:hAnsi="Arial" w:cs="Arial"/>
          <w:sz w:val="24"/>
          <w:szCs w:val="24"/>
          <w:lang w:val="de-DE"/>
        </w:rPr>
        <w:t xml:space="preserve">“, br. 56/22, </w:t>
      </w:r>
      <w:r w:rsidRPr="00275803">
        <w:rPr>
          <w:rFonts w:ascii="Arial" w:hAnsi="Arial" w:cs="Arial"/>
          <w:sz w:val="24"/>
          <w:szCs w:val="24"/>
        </w:rPr>
        <w:t>127/22-Dodatak I</w:t>
      </w:r>
      <w:r w:rsidRPr="00275803">
        <w:rPr>
          <w:rFonts w:ascii="Arial" w:hAnsi="Arial" w:cs="Arial"/>
          <w:sz w:val="24"/>
          <w:szCs w:val="24"/>
          <w:lang w:val="de-DE"/>
        </w:rPr>
        <w:t>).</w:t>
      </w:r>
    </w:p>
    <w:p w:rsidR="00DB38C8" w:rsidRDefault="00DB38C8" w:rsidP="00DB38C8">
      <w:pPr>
        <w:pStyle w:val="Odlomakpopisa"/>
        <w:spacing w:after="0" w:line="240" w:lineRule="auto"/>
        <w:jc w:val="both"/>
      </w:pPr>
    </w:p>
    <w:p w:rsidR="00DB38C8" w:rsidRDefault="00DB38C8" w:rsidP="00DB38C8">
      <w:r w:rsidRPr="00F66998">
        <w:rPr>
          <w:rFonts w:ascii="Arial" w:hAnsi="Arial" w:cs="Arial"/>
          <w:sz w:val="24"/>
          <w:szCs w:val="24"/>
        </w:rPr>
        <w:t>Svi navedeni  propisi mogu se naći na web stranici Narodnih novina https://www.nn</w:t>
      </w:r>
      <w:r w:rsidR="00534373">
        <w:rPr>
          <w:rFonts w:ascii="Arial" w:hAnsi="Arial" w:cs="Arial"/>
          <w:sz w:val="24"/>
          <w:szCs w:val="24"/>
        </w:rPr>
        <w:t>.hr</w:t>
      </w:r>
    </w:p>
    <w:sectPr w:rsidR="00DB38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B64CA"/>
    <w:multiLevelType w:val="hybridMultilevel"/>
    <w:tmpl w:val="162E50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B2FE0"/>
    <w:multiLevelType w:val="hybridMultilevel"/>
    <w:tmpl w:val="A90CDCD4"/>
    <w:lvl w:ilvl="0" w:tplc="FD289C0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92B"/>
    <w:rsid w:val="004D46AA"/>
    <w:rsid w:val="00517213"/>
    <w:rsid w:val="00534373"/>
    <w:rsid w:val="00B5392B"/>
    <w:rsid w:val="00DB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8C28B4-35A6-4E45-BC30-BBEC2BE1F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B38C8"/>
    <w:pPr>
      <w:ind w:left="720"/>
      <w:contextualSpacing/>
    </w:pPr>
    <w:rPr>
      <w:rFonts w:cs="Mangal"/>
      <w:szCs w:val="20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narodne-novine.nn.hr/clanci/sluzbeni/2004_02_21_568.html" TargetMode="External"/><Relationship Id="rId18" Type="http://schemas.openxmlformats.org/officeDocument/2006/relationships/hyperlink" Target="http://narodne-novine.nn.hr/clanci/sluzbeni/2007_05_47_1601.html" TargetMode="External"/><Relationship Id="rId26" Type="http://schemas.openxmlformats.org/officeDocument/2006/relationships/hyperlink" Target="http://narodne-novine.nn.hr/clanci/sluzbeni/2010_10_113_2977.html" TargetMode="External"/><Relationship Id="rId39" Type="http://schemas.openxmlformats.org/officeDocument/2006/relationships/hyperlink" Target="http://narodne-novine.nn.hr/clanci/sluzbeni/2013_05_52_1057.html" TargetMode="External"/><Relationship Id="rId21" Type="http://schemas.openxmlformats.org/officeDocument/2006/relationships/hyperlink" Target="http://narodne-novine.nn.hr/clanci/sluzbeni/2009_03_32_707.html" TargetMode="External"/><Relationship Id="rId34" Type="http://schemas.openxmlformats.org/officeDocument/2006/relationships/hyperlink" Target="http://narodne-novine.nn.hr/clanci/sluzbeni/2012_09_100_2214.html" TargetMode="External"/><Relationship Id="rId42" Type="http://schemas.openxmlformats.org/officeDocument/2006/relationships/hyperlink" Target="http://narodne-novine.nn.hr/clanci/sluzbeni/2014_01_2_50.html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narodne-novine.nn.hr/clanci/sluzbeni/2001_08_71_1242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narodne-novine.nn.hr/clanci/sluzbeni/2005_11_131_2415.html" TargetMode="External"/><Relationship Id="rId29" Type="http://schemas.openxmlformats.org/officeDocument/2006/relationships/hyperlink" Target="http://narodne-novine.nn.hr/clanci/sluzbeni/2012_03_31_753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arodne-novine.nn.hr/clanci/sluzbeni/2001_04_38_677.html" TargetMode="External"/><Relationship Id="rId11" Type="http://schemas.openxmlformats.org/officeDocument/2006/relationships/hyperlink" Target="http://narodne-novine.nn.hr/clanci/sluzbeni/2003_02_17_224.html" TargetMode="External"/><Relationship Id="rId24" Type="http://schemas.openxmlformats.org/officeDocument/2006/relationships/hyperlink" Target="http://narodne-novine.nn.hr/clanci/sluzbeni/2010_03_38_971.html" TargetMode="External"/><Relationship Id="rId32" Type="http://schemas.openxmlformats.org/officeDocument/2006/relationships/hyperlink" Target="http://narodne-novine.nn.hr/clanci/sluzbeni/2012_07_78_1846.html" TargetMode="External"/><Relationship Id="rId37" Type="http://schemas.openxmlformats.org/officeDocument/2006/relationships/hyperlink" Target="http://narodne-novine.nn.hr/clanci/sluzbeni/2013_02_16_267.html" TargetMode="External"/><Relationship Id="rId40" Type="http://schemas.openxmlformats.org/officeDocument/2006/relationships/hyperlink" Target="http://narodne-novine.nn.hr/clanci/sluzbeni/2013_07_96_2141.html" TargetMode="External"/><Relationship Id="rId45" Type="http://schemas.openxmlformats.org/officeDocument/2006/relationships/hyperlink" Target="http://narodne-novine.nn.hr/clanci/sluzbeni/2014_12_151_2826.html" TargetMode="External"/><Relationship Id="rId5" Type="http://schemas.openxmlformats.org/officeDocument/2006/relationships/hyperlink" Target="http://narodne-novine.nn.hr/clanci/sluzbeni/2001_04_37_644.html" TargetMode="External"/><Relationship Id="rId15" Type="http://schemas.openxmlformats.org/officeDocument/2006/relationships/hyperlink" Target="http://narodne-novine.nn.hr/clanci/sluzbeni/2005_05_66_1295.html" TargetMode="External"/><Relationship Id="rId23" Type="http://schemas.openxmlformats.org/officeDocument/2006/relationships/hyperlink" Target="http://narodne-novine.nn.hr/clanci/sluzbeni/2010_02_21_530.html" TargetMode="External"/><Relationship Id="rId28" Type="http://schemas.openxmlformats.org/officeDocument/2006/relationships/hyperlink" Target="http://narodne-novine.nn.hr/clanci/sluzbeni/2011_12_142_2849.html" TargetMode="External"/><Relationship Id="rId36" Type="http://schemas.openxmlformats.org/officeDocument/2006/relationships/hyperlink" Target="http://narodne-novine.nn.hr/clanci/sluzbeni/2012_12_140_2946.html" TargetMode="External"/><Relationship Id="rId10" Type="http://schemas.openxmlformats.org/officeDocument/2006/relationships/hyperlink" Target="http://narodne-novine.nn.hr/clanci/sluzbeni/2002_01_7_210.html" TargetMode="External"/><Relationship Id="rId19" Type="http://schemas.openxmlformats.org/officeDocument/2006/relationships/hyperlink" Target="http://narodne-novine.nn.hr/clanci/sluzbeni/2007_10_109_3183.html" TargetMode="External"/><Relationship Id="rId31" Type="http://schemas.openxmlformats.org/officeDocument/2006/relationships/hyperlink" Target="http://narodne-novine.nn.hr/clanci/sluzbeni/2012_05_60_1475.html" TargetMode="External"/><Relationship Id="rId44" Type="http://schemas.openxmlformats.org/officeDocument/2006/relationships/hyperlink" Target="http://narodne-novine.nn.hr/clanci/sluzbeni/2014_11_140_264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arodne-novine.nn.hr/clanci/sluzbeni/2001_12_112_1854.html" TargetMode="External"/><Relationship Id="rId14" Type="http://schemas.openxmlformats.org/officeDocument/2006/relationships/hyperlink" Target="http://narodne-novine.nn.hr/clanci/sluzbeni/2004_02_25_727.html" TargetMode="External"/><Relationship Id="rId22" Type="http://schemas.openxmlformats.org/officeDocument/2006/relationships/hyperlink" Target="http://narodne-novine.nn.hr/clanci/sluzbeni/2009_11_140_3400.html" TargetMode="External"/><Relationship Id="rId27" Type="http://schemas.openxmlformats.org/officeDocument/2006/relationships/hyperlink" Target="http://narodne-novine.nn.hr/clanci/sluzbeni/2011_02_22_473.html" TargetMode="External"/><Relationship Id="rId30" Type="http://schemas.openxmlformats.org/officeDocument/2006/relationships/hyperlink" Target="http://narodne-novine.nn.hr/clanci/sluzbeni/2012_04_49_1168.html" TargetMode="External"/><Relationship Id="rId35" Type="http://schemas.openxmlformats.org/officeDocument/2006/relationships/hyperlink" Target="http://narodne-novine.nn.hr/clanci/sluzbeni/2012_11_124_2693.html" TargetMode="External"/><Relationship Id="rId43" Type="http://schemas.openxmlformats.org/officeDocument/2006/relationships/hyperlink" Target="http://narodne-novine.nn.hr/clanci/sluzbeni/2014_07_94_1888.html" TargetMode="External"/><Relationship Id="rId8" Type="http://schemas.openxmlformats.org/officeDocument/2006/relationships/hyperlink" Target="http://narodne-novine.nn.hr/clanci/sluzbeni/2001_10_89_1505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narodne-novine.nn.hr/clanci/sluzbeni/2003_12_197_3128.html" TargetMode="External"/><Relationship Id="rId17" Type="http://schemas.openxmlformats.org/officeDocument/2006/relationships/hyperlink" Target="http://narodne-novine.nn.hr/clanci/sluzbeni/2007_01_11_454.html" TargetMode="External"/><Relationship Id="rId25" Type="http://schemas.openxmlformats.org/officeDocument/2006/relationships/hyperlink" Target="http://narodne-novine.nn.hr/clanci/sluzbeni/2010_06_77_2218.html" TargetMode="External"/><Relationship Id="rId33" Type="http://schemas.openxmlformats.org/officeDocument/2006/relationships/hyperlink" Target="http://narodne-novine.nn.hr/clanci/sluzbeni/2012_07_82_1911.html" TargetMode="External"/><Relationship Id="rId38" Type="http://schemas.openxmlformats.org/officeDocument/2006/relationships/hyperlink" Target="http://narodne-novine.nn.hr/clanci/sluzbeni/2013_02_25_411.html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://narodne-novine.nn.hr/clanci/sluzbeni/2008_05_58_1952.html" TargetMode="External"/><Relationship Id="rId41" Type="http://schemas.openxmlformats.org/officeDocument/2006/relationships/hyperlink" Target="http://narodne-novine.nn.hr/clanci/sluzbeni/2013_10_126_2726.htm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Topalović Zorica</dc:creator>
  <cp:keywords/>
  <dc:description/>
  <cp:lastModifiedBy>Rogić Nataša</cp:lastModifiedBy>
  <cp:revision>2</cp:revision>
  <dcterms:created xsi:type="dcterms:W3CDTF">2024-02-08T08:58:00Z</dcterms:created>
  <dcterms:modified xsi:type="dcterms:W3CDTF">2024-02-08T08:58:00Z</dcterms:modified>
</cp:coreProperties>
</file>